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EF825" w14:textId="4C9DF6C8" w:rsidR="0098510D" w:rsidRPr="0098510D" w:rsidRDefault="0098510D">
      <w:pPr>
        <w:widowControl/>
        <w:jc w:val="left"/>
        <w:rPr>
          <w:b/>
          <w:bCs/>
          <w:sz w:val="48"/>
          <w:szCs w:val="48"/>
        </w:rPr>
      </w:pPr>
      <w:r w:rsidRPr="0098510D">
        <w:rPr>
          <w:rFonts w:hint="eastAsia"/>
          <w:b/>
          <w:bCs/>
          <w:sz w:val="48"/>
          <w:szCs w:val="48"/>
        </w:rPr>
        <w:t>各留分写真</w:t>
      </w:r>
    </w:p>
    <w:p w14:paraId="10DD7A92" w14:textId="77777777" w:rsidR="0098510D" w:rsidRDefault="0098510D">
      <w:pPr>
        <w:widowControl/>
        <w:jc w:val="left"/>
        <w:rPr>
          <w:sz w:val="40"/>
          <w:szCs w:val="40"/>
        </w:rPr>
      </w:pPr>
    </w:p>
    <w:p w14:paraId="49B45653" w14:textId="5834C7B9" w:rsidR="0098510D" w:rsidRDefault="0098510D">
      <w:pPr>
        <w:widowControl/>
        <w:jc w:val="left"/>
        <w:rPr>
          <w:sz w:val="40"/>
          <w:szCs w:val="40"/>
        </w:rPr>
      </w:pPr>
      <w:r w:rsidRPr="0098510D">
        <w:rPr>
          <w:rFonts w:hint="eastAsia"/>
          <w:sz w:val="40"/>
          <w:szCs w:val="40"/>
        </w:rPr>
        <w:t>2023年5月23日　午後</w:t>
      </w:r>
      <w:r w:rsidR="00D93CF7">
        <w:rPr>
          <w:rFonts w:hint="eastAsia"/>
          <w:sz w:val="40"/>
          <w:szCs w:val="40"/>
        </w:rPr>
        <w:t>（見学会後）</w:t>
      </w:r>
    </w:p>
    <w:p w14:paraId="4F27148E" w14:textId="38A41B3D" w:rsidR="0098510D" w:rsidRPr="0098510D" w:rsidRDefault="0098510D">
      <w:pPr>
        <w:widowControl/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六洋電気プラント（福島市山田音坊２５）</w:t>
      </w:r>
    </w:p>
    <w:p w14:paraId="44B63556" w14:textId="2672B39A" w:rsidR="0098510D" w:rsidRPr="0098510D" w:rsidRDefault="0098510D">
      <w:pPr>
        <w:widowControl/>
        <w:jc w:val="left"/>
        <w:rPr>
          <w:sz w:val="40"/>
          <w:szCs w:val="40"/>
        </w:rPr>
      </w:pPr>
      <w:r w:rsidRPr="0098510D">
        <w:rPr>
          <w:rFonts w:hint="eastAsia"/>
          <w:sz w:val="40"/>
          <w:szCs w:val="40"/>
        </w:rPr>
        <w:t>原料油　　　廃プラ油（ポリオレフィン原料のみ）</w:t>
      </w:r>
    </w:p>
    <w:p w14:paraId="2A69A075" w14:textId="369AF796" w:rsidR="0098510D" w:rsidRDefault="0098510D">
      <w:pPr>
        <w:widowControl/>
        <w:jc w:val="left"/>
        <w:rPr>
          <w:sz w:val="40"/>
          <w:szCs w:val="40"/>
        </w:rPr>
      </w:pPr>
      <w:r w:rsidRPr="0098510D">
        <w:rPr>
          <w:rFonts w:hint="eastAsia"/>
          <w:sz w:val="40"/>
          <w:szCs w:val="40"/>
        </w:rPr>
        <w:t>リボイラ部　最高温度　約270℃</w:t>
      </w:r>
    </w:p>
    <w:p w14:paraId="47426CFC" w14:textId="77777777" w:rsidR="0098510D" w:rsidRDefault="0098510D">
      <w:pPr>
        <w:widowControl/>
        <w:jc w:val="left"/>
        <w:rPr>
          <w:sz w:val="40"/>
          <w:szCs w:val="40"/>
        </w:rPr>
      </w:pPr>
    </w:p>
    <w:p w14:paraId="612BD5C7" w14:textId="41186365" w:rsidR="0098510D" w:rsidRDefault="0098510D">
      <w:pPr>
        <w:widowControl/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棚段評価試験（軽油段）</w:t>
      </w:r>
    </w:p>
    <w:p w14:paraId="7C2D2123" w14:textId="6F5582BA" w:rsidR="0098510D" w:rsidRDefault="0098510D">
      <w:pPr>
        <w:widowControl/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蒸留塔内圧力　約-7kPaG</w:t>
      </w:r>
    </w:p>
    <w:p w14:paraId="62B71829" w14:textId="349BD9A5" w:rsidR="0098510D" w:rsidRDefault="0098510D">
      <w:pPr>
        <w:widowControl/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原料油投入量　約1.24L/min断続投入</w:t>
      </w:r>
    </w:p>
    <w:p w14:paraId="4F219EBE" w14:textId="77777777" w:rsidR="0098510D" w:rsidRDefault="0098510D">
      <w:pPr>
        <w:widowControl/>
        <w:jc w:val="left"/>
        <w:rPr>
          <w:sz w:val="40"/>
          <w:szCs w:val="40"/>
        </w:rPr>
      </w:pPr>
    </w:p>
    <w:p w14:paraId="199E8972" w14:textId="77777777" w:rsidR="0098510D" w:rsidRDefault="0098510D">
      <w:pPr>
        <w:widowControl/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※注）</w:t>
      </w:r>
    </w:p>
    <w:p w14:paraId="41734FF4" w14:textId="0DA629BB" w:rsidR="0098510D" w:rsidRPr="004D1FD9" w:rsidRDefault="004D1FD9">
      <w:pPr>
        <w:widowControl/>
        <w:jc w:val="left"/>
        <w:rPr>
          <w:sz w:val="36"/>
          <w:szCs w:val="36"/>
        </w:rPr>
      </w:pPr>
      <w:r w:rsidRPr="004D1FD9">
        <w:rPr>
          <w:rFonts w:hint="eastAsia"/>
          <w:sz w:val="36"/>
          <w:szCs w:val="36"/>
        </w:rPr>
        <w:t>・</w:t>
      </w:r>
      <w:r w:rsidR="0098510D" w:rsidRPr="004D1FD9">
        <w:rPr>
          <w:rFonts w:hint="eastAsia"/>
          <w:sz w:val="36"/>
          <w:szCs w:val="36"/>
        </w:rPr>
        <w:t>重油相当油は鉱物由来の重油らしい色ではありません。</w:t>
      </w:r>
    </w:p>
    <w:p w14:paraId="12F07D00" w14:textId="53158746" w:rsidR="0098510D" w:rsidRDefault="004D1FD9" w:rsidP="004D1FD9">
      <w:pPr>
        <w:widowControl/>
        <w:snapToGrid w:val="0"/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・留分をペール缶に入れる理由。</w:t>
      </w:r>
    </w:p>
    <w:p w14:paraId="697B1B33" w14:textId="5FFBF156" w:rsidR="004D1FD9" w:rsidRDefault="004D1FD9" w:rsidP="004D1FD9">
      <w:pPr>
        <w:widowControl/>
        <w:snapToGrid w:val="0"/>
        <w:ind w:left="400" w:hangingChars="100" w:hanging="400"/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 xml:space="preserve">　当施設は</w:t>
      </w:r>
      <w:r w:rsidR="00CA1F8E">
        <w:rPr>
          <w:rFonts w:hint="eastAsia"/>
          <w:sz w:val="40"/>
          <w:szCs w:val="40"/>
        </w:rPr>
        <w:t>建屋内</w:t>
      </w:r>
      <w:r>
        <w:rPr>
          <w:rFonts w:hint="eastAsia"/>
          <w:sz w:val="40"/>
          <w:szCs w:val="40"/>
        </w:rPr>
        <w:t>装置全体の保有液量が198Lと制限され、各留分は少量づつ頻繁に保管施設へ移送する必要があるから。</w:t>
      </w:r>
      <w:r w:rsidR="00646DFF">
        <w:rPr>
          <w:rFonts w:hint="eastAsia"/>
          <w:sz w:val="40"/>
          <w:szCs w:val="40"/>
        </w:rPr>
        <w:t>（たてまえ上）</w:t>
      </w:r>
    </w:p>
    <w:p w14:paraId="4822F062" w14:textId="605D61BA" w:rsidR="004D1FD9" w:rsidRPr="0098510D" w:rsidRDefault="006F2FCE" w:rsidP="006F2FCE">
      <w:pPr>
        <w:widowControl/>
        <w:ind w:left="400" w:hangingChars="100" w:hanging="400"/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・冷却水(井戸水)が頻繁に枯渇して止まるので、連続して安定運転はできなかった。</w:t>
      </w:r>
    </w:p>
    <w:p w14:paraId="237BC0F6" w14:textId="5DA65929" w:rsidR="0098510D" w:rsidRDefault="0098510D">
      <w:pPr>
        <w:widowControl/>
        <w:jc w:val="left"/>
      </w:pPr>
      <w:r>
        <w:br w:type="page"/>
      </w:r>
    </w:p>
    <w:p w14:paraId="1EBD88B0" w14:textId="2A4A05D8" w:rsidR="00C571F7" w:rsidRPr="0098510D" w:rsidRDefault="0098510D" w:rsidP="0098510D">
      <w:pPr>
        <w:snapToGrid w:val="0"/>
        <w:rPr>
          <w:b/>
          <w:bCs/>
          <w:sz w:val="24"/>
          <w:szCs w:val="24"/>
        </w:rPr>
      </w:pPr>
      <w:r w:rsidRPr="0098510D">
        <w:rPr>
          <w:rFonts w:hint="eastAsia"/>
          <w:b/>
          <w:bCs/>
          <w:sz w:val="24"/>
          <w:szCs w:val="24"/>
        </w:rPr>
        <w:lastRenderedPageBreak/>
        <w:t>重油相当(上)と軽油相当(下)　軽油のペールタンクに何か異物が落ちたみたいです。</w:t>
      </w:r>
    </w:p>
    <w:p w14:paraId="5255D8FE" w14:textId="0F0109B2" w:rsidR="0098510D" w:rsidRDefault="0098510D" w:rsidP="0098510D">
      <w:pPr>
        <w:snapToGrid w:val="0"/>
        <w:ind w:firstLineChars="100" w:firstLine="210"/>
      </w:pP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22A935E8" wp14:editId="4C36A5E7">
            <wp:extent cx="5613400" cy="4210050"/>
            <wp:effectExtent l="0" t="0" r="0" b="0"/>
            <wp:docPr id="557676285" name="図 1" descr="屋内, グリーン, 座る, いっぱ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76285" name="図 1" descr="屋内, グリーン, 座る, いっぱ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71" cy="421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57AEB" w14:textId="6765863D" w:rsidR="0098510D" w:rsidRDefault="0098510D" w:rsidP="0098510D">
      <w:pPr>
        <w:snapToGrid w:val="0"/>
        <w:ind w:firstLineChars="200" w:firstLine="420"/>
      </w:pPr>
      <w:r>
        <w:rPr>
          <w:noProof/>
        </w:rPr>
        <w:drawing>
          <wp:inline distT="0" distB="0" distL="0" distR="0" wp14:anchorId="7F1B2569" wp14:editId="61F45A58">
            <wp:extent cx="5613400" cy="4210050"/>
            <wp:effectExtent l="0" t="0" r="0" b="0"/>
            <wp:docPr id="54562128" name="図 2" descr="屋内, 座る, 開く, ガラ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2128" name="図 2" descr="屋内, 座る, 開く, ガラス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71" cy="42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C327" w14:textId="77777777" w:rsidR="0098510D" w:rsidRDefault="0098510D">
      <w:pPr>
        <w:widowControl/>
        <w:jc w:val="left"/>
      </w:pPr>
      <w:r>
        <w:br w:type="page"/>
      </w:r>
    </w:p>
    <w:p w14:paraId="6910FAE4" w14:textId="773BD064" w:rsidR="0098510D" w:rsidRPr="0098510D" w:rsidRDefault="0098510D" w:rsidP="0098510D">
      <w:pPr>
        <w:snapToGrid w:val="0"/>
        <w:rPr>
          <w:b/>
          <w:bCs/>
          <w:sz w:val="24"/>
          <w:szCs w:val="24"/>
        </w:rPr>
      </w:pPr>
      <w:r w:rsidRPr="0098510D">
        <w:rPr>
          <w:rFonts w:hint="eastAsia"/>
          <w:b/>
          <w:bCs/>
          <w:sz w:val="24"/>
          <w:szCs w:val="24"/>
        </w:rPr>
        <w:t>灯油相当(上)とナフサ類(下)</w:t>
      </w:r>
    </w:p>
    <w:p w14:paraId="17F6C00C" w14:textId="326B83E2" w:rsidR="0098510D" w:rsidRDefault="0098510D" w:rsidP="0098510D">
      <w:pPr>
        <w:snapToGrid w:val="0"/>
      </w:pP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48265D0A" wp14:editId="5052C6F3">
            <wp:extent cx="5672667" cy="4254500"/>
            <wp:effectExtent l="0" t="0" r="0" b="0"/>
            <wp:docPr id="111022165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89" cy="42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1797" w14:textId="635DB283" w:rsidR="0098510D" w:rsidRDefault="0098510D" w:rsidP="0098510D">
      <w:pPr>
        <w:snapToGrid w:val="0"/>
      </w:pP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657C1B18" wp14:editId="68C009EF">
            <wp:extent cx="5672455" cy="4254342"/>
            <wp:effectExtent l="0" t="0" r="0" b="0"/>
            <wp:docPr id="161846668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40" cy="42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6C042" w14:textId="77777777" w:rsidR="00CA1F8E" w:rsidRDefault="00CA1F8E" w:rsidP="0098510D">
      <w:pPr>
        <w:snapToGrid w:val="0"/>
      </w:pPr>
    </w:p>
    <w:p w14:paraId="4F92A9F6" w14:textId="488F2379" w:rsidR="00CA1F8E" w:rsidRPr="00CA1F8E" w:rsidRDefault="00CA1F8E" w:rsidP="0098510D">
      <w:pPr>
        <w:snapToGrid w:val="0"/>
        <w:rPr>
          <w:b/>
          <w:bCs/>
          <w:sz w:val="24"/>
          <w:szCs w:val="24"/>
        </w:rPr>
      </w:pPr>
      <w:r w:rsidRPr="00CA1F8E">
        <w:rPr>
          <w:rFonts w:hint="eastAsia"/>
          <w:b/>
          <w:bCs/>
          <w:sz w:val="24"/>
          <w:szCs w:val="24"/>
        </w:rPr>
        <w:t>原料油ポンプは順流(廃プラ油タンク➡蒸留塔底部)と逆流(蒸留塔底部➡廃プラ油タンク)の切替可能な手動４方弁および流量計(瞬時＋積算)を備えている。</w:t>
      </w:r>
      <w:r>
        <w:rPr>
          <w:rFonts w:hint="eastAsia"/>
          <w:b/>
          <w:bCs/>
          <w:sz w:val="24"/>
          <w:szCs w:val="24"/>
        </w:rPr>
        <w:t>今の所、コールタールのような残油成分は無い。</w:t>
      </w:r>
    </w:p>
    <w:p w14:paraId="541462A4" w14:textId="77777777" w:rsidR="00CA1F8E" w:rsidRDefault="00CA1F8E" w:rsidP="0098510D">
      <w:pPr>
        <w:snapToGrid w:val="0"/>
      </w:pP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6D4CB2C8" wp14:editId="5849B9FF">
            <wp:extent cx="5060950" cy="3795713"/>
            <wp:effectExtent l="0" t="0" r="0" b="0"/>
            <wp:docPr id="113486145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48" cy="38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FDAF" w14:textId="77777777" w:rsidR="00CA1F8E" w:rsidRPr="00CA1F8E" w:rsidRDefault="00CA1F8E" w:rsidP="00CA1F8E">
      <w:pPr>
        <w:snapToGrid w:val="0"/>
        <w:rPr>
          <w:sz w:val="16"/>
          <w:szCs w:val="16"/>
        </w:rPr>
      </w:pPr>
    </w:p>
    <w:p w14:paraId="6B170E26" w14:textId="179F96CE" w:rsidR="00CA1F8E" w:rsidRDefault="00CA1F8E" w:rsidP="0098510D">
      <w:pPr>
        <w:snapToGrid w:val="0"/>
      </w:pP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73314F7A" wp14:editId="35779B2D">
            <wp:extent cx="5060950" cy="3795713"/>
            <wp:effectExtent l="0" t="0" r="0" b="0"/>
            <wp:docPr id="148482891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75" cy="38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B2699" w14:textId="04A9E2A2" w:rsidR="00CA1F8E" w:rsidRDefault="00CA1F8E" w:rsidP="0098510D">
      <w:pPr>
        <w:snapToGrid w:val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留分タンク(ペール缶)</w:t>
      </w:r>
      <w:r w:rsidRPr="00CA1F8E">
        <w:rPr>
          <w:rFonts w:hint="eastAsia"/>
          <w:b/>
          <w:bCs/>
          <w:sz w:val="24"/>
          <w:szCs w:val="24"/>
        </w:rPr>
        <w:t>右下から左上に向かい、重油相当、軽油相当、灯油相当、ナフサ類、始動時塔頂散布用灯油の順</w:t>
      </w:r>
      <w:r w:rsidR="00595674">
        <w:rPr>
          <w:rFonts w:hint="eastAsia"/>
          <w:b/>
          <w:bCs/>
          <w:sz w:val="24"/>
          <w:szCs w:val="24"/>
        </w:rPr>
        <w:t>。始動時だけ塔内に塔頂部から灯油の雨を降らせます。</w:t>
      </w:r>
    </w:p>
    <w:p w14:paraId="7F3DBB09" w14:textId="28E89A9B" w:rsidR="00207C92" w:rsidRPr="00207C92" w:rsidRDefault="00207C92" w:rsidP="00207C92">
      <w:pPr>
        <w:snapToGrid w:val="0"/>
        <w:jc w:val="left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7C46DE" wp14:editId="7E7FE5ED">
            <wp:extent cx="6930532" cy="5197899"/>
            <wp:effectExtent l="0" t="857250" r="0" b="841375"/>
            <wp:docPr id="20188053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5939" cy="52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D682" w14:textId="55F884CB" w:rsidR="00207C92" w:rsidRDefault="00207C92" w:rsidP="00207C92">
      <w:pPr>
        <w:snapToGrid w:val="0"/>
        <w:ind w:firstLineChars="600" w:firstLine="1413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小型減圧蒸留塔(調整中)全景</w:t>
      </w:r>
    </w:p>
    <w:p w14:paraId="3D8ABAFC" w14:textId="77777777" w:rsidR="00D46566" w:rsidRDefault="00D46566" w:rsidP="00D46566">
      <w:pPr>
        <w:snapToGrid w:val="0"/>
        <w:rPr>
          <w:b/>
          <w:bCs/>
          <w:sz w:val="24"/>
          <w:szCs w:val="24"/>
        </w:rPr>
      </w:pPr>
    </w:p>
    <w:p w14:paraId="45A8FBAB" w14:textId="19D52E92" w:rsidR="00D46566" w:rsidRDefault="00D46566" w:rsidP="00D46566">
      <w:pPr>
        <w:snapToGrid w:val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※注）真空ポンプで筒内から抜いたオフガスについて・・・</w:t>
      </w:r>
    </w:p>
    <w:p w14:paraId="1A4F49F7" w14:textId="764B5548" w:rsidR="00D46566" w:rsidRDefault="00D46566" w:rsidP="00D46566">
      <w:pPr>
        <w:snapToGrid w:val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塔内オフガスは真空ポンプ上流側で水冷熱交換器により冷却され</w:t>
      </w:r>
      <w:r w:rsidR="0019201F">
        <w:rPr>
          <w:rFonts w:hint="eastAsia"/>
          <w:b/>
          <w:bCs/>
          <w:sz w:val="24"/>
          <w:szCs w:val="24"/>
        </w:rPr>
        <w:t>凝縮成分を凝縮・液化し、ナフサ成分として回収した後、残りの非凝縮分(気体分)は真空ポンプ吐出側の配管で建屋の外に放出されます。その主成分は、プロパン、ブタンです。</w:t>
      </w:r>
    </w:p>
    <w:sectPr w:rsidR="00D46566" w:rsidSect="00031934">
      <w:headerReference w:type="default" r:id="rId14"/>
      <w:pgSz w:w="11906" w:h="16838" w:code="9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46952" w14:textId="77777777" w:rsidR="00E35CE6" w:rsidRDefault="00E35CE6" w:rsidP="00D93CF7">
      <w:r>
        <w:separator/>
      </w:r>
    </w:p>
  </w:endnote>
  <w:endnote w:type="continuationSeparator" w:id="0">
    <w:p w14:paraId="50B67340" w14:textId="77777777" w:rsidR="00E35CE6" w:rsidRDefault="00E35CE6" w:rsidP="00D93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64B0C" w14:textId="77777777" w:rsidR="00E35CE6" w:rsidRDefault="00E35CE6" w:rsidP="00D93CF7">
      <w:r>
        <w:separator/>
      </w:r>
    </w:p>
  </w:footnote>
  <w:footnote w:type="continuationSeparator" w:id="0">
    <w:p w14:paraId="67B1BCDE" w14:textId="77777777" w:rsidR="00E35CE6" w:rsidRDefault="00E35CE6" w:rsidP="00D93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1976998"/>
      <w:docPartObj>
        <w:docPartGallery w:val="Page Numbers (Margins)"/>
        <w:docPartUnique/>
      </w:docPartObj>
    </w:sdtPr>
    <w:sdtContent>
      <w:p w14:paraId="2149D70A" w14:textId="05AC8184" w:rsidR="00D93CF7" w:rsidRDefault="00000000">
        <w:pPr>
          <w:pStyle w:val="a3"/>
        </w:pPr>
        <w:r>
          <w:pict w14:anchorId="13E4012A">
            <v:rect id="_x0000_s1025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" o:allowincell="f" filled="f" stroked="f">
              <v:textbox style="layout-flow:vertical;mso-layout-flow-alt:bottom-to-top;mso-fit-shape-to-text:t">
                <w:txbxContent>
                  <w:p w14:paraId="2D0D53DE" w14:textId="77777777" w:rsidR="00D93CF7" w:rsidRDefault="00D93CF7">
                    <w:pPr>
                      <w:pStyle w:val="a5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cs="Times New Roman"/>
                        <w:sz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cs="Times New Roman"/>
                        <w:sz w:val="22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ja-JP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11A49"/>
    <w:multiLevelType w:val="hybridMultilevel"/>
    <w:tmpl w:val="2896569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852717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840"/>
  <w:characterSpacingControl w:val="doNotCompress"/>
  <w:savePreviewPicture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510D"/>
    <w:rsid w:val="000039AF"/>
    <w:rsid w:val="00004908"/>
    <w:rsid w:val="000051F9"/>
    <w:rsid w:val="00011737"/>
    <w:rsid w:val="00031934"/>
    <w:rsid w:val="00036A55"/>
    <w:rsid w:val="00055320"/>
    <w:rsid w:val="00091909"/>
    <w:rsid w:val="000D137A"/>
    <w:rsid w:val="000E36F4"/>
    <w:rsid w:val="000F25C4"/>
    <w:rsid w:val="001032EB"/>
    <w:rsid w:val="00131680"/>
    <w:rsid w:val="00131E4A"/>
    <w:rsid w:val="00137FE9"/>
    <w:rsid w:val="00155613"/>
    <w:rsid w:val="00184947"/>
    <w:rsid w:val="0019201F"/>
    <w:rsid w:val="001B0D42"/>
    <w:rsid w:val="001C0503"/>
    <w:rsid w:val="001C7ACD"/>
    <w:rsid w:val="001F454C"/>
    <w:rsid w:val="00207C92"/>
    <w:rsid w:val="00215817"/>
    <w:rsid w:val="00222D75"/>
    <w:rsid w:val="002279C3"/>
    <w:rsid w:val="00232066"/>
    <w:rsid w:val="00242EA9"/>
    <w:rsid w:val="0025169E"/>
    <w:rsid w:val="0026224F"/>
    <w:rsid w:val="00281945"/>
    <w:rsid w:val="00284FD2"/>
    <w:rsid w:val="00285DA9"/>
    <w:rsid w:val="00286A9B"/>
    <w:rsid w:val="002970DC"/>
    <w:rsid w:val="002B2794"/>
    <w:rsid w:val="002C4CB4"/>
    <w:rsid w:val="002E4BD1"/>
    <w:rsid w:val="00304E7C"/>
    <w:rsid w:val="0034091B"/>
    <w:rsid w:val="00356A43"/>
    <w:rsid w:val="0038034A"/>
    <w:rsid w:val="003A4556"/>
    <w:rsid w:val="003A7709"/>
    <w:rsid w:val="003F2AF3"/>
    <w:rsid w:val="003F4C92"/>
    <w:rsid w:val="00435485"/>
    <w:rsid w:val="00442E34"/>
    <w:rsid w:val="00457624"/>
    <w:rsid w:val="004635D0"/>
    <w:rsid w:val="004825E4"/>
    <w:rsid w:val="004C6359"/>
    <w:rsid w:val="004D1FD9"/>
    <w:rsid w:val="004F06AF"/>
    <w:rsid w:val="005011B1"/>
    <w:rsid w:val="00514917"/>
    <w:rsid w:val="00530313"/>
    <w:rsid w:val="00540146"/>
    <w:rsid w:val="00545A05"/>
    <w:rsid w:val="005804D9"/>
    <w:rsid w:val="00581A48"/>
    <w:rsid w:val="0058314F"/>
    <w:rsid w:val="00593275"/>
    <w:rsid w:val="00595674"/>
    <w:rsid w:val="00597046"/>
    <w:rsid w:val="005A4A56"/>
    <w:rsid w:val="005B66C4"/>
    <w:rsid w:val="005F7D7C"/>
    <w:rsid w:val="00615756"/>
    <w:rsid w:val="00636C17"/>
    <w:rsid w:val="00642C8E"/>
    <w:rsid w:val="00643C2B"/>
    <w:rsid w:val="00646DFF"/>
    <w:rsid w:val="00655AD5"/>
    <w:rsid w:val="0065652F"/>
    <w:rsid w:val="00671800"/>
    <w:rsid w:val="00675ABA"/>
    <w:rsid w:val="00675DCD"/>
    <w:rsid w:val="00680EB3"/>
    <w:rsid w:val="006A52B1"/>
    <w:rsid w:val="006B6293"/>
    <w:rsid w:val="006D0C6E"/>
    <w:rsid w:val="006E14B8"/>
    <w:rsid w:val="006F2FCE"/>
    <w:rsid w:val="00700260"/>
    <w:rsid w:val="00704642"/>
    <w:rsid w:val="00714681"/>
    <w:rsid w:val="0073722F"/>
    <w:rsid w:val="00743F7C"/>
    <w:rsid w:val="007502C7"/>
    <w:rsid w:val="00752BFB"/>
    <w:rsid w:val="00760A24"/>
    <w:rsid w:val="007835C5"/>
    <w:rsid w:val="00787ACB"/>
    <w:rsid w:val="00792E6F"/>
    <w:rsid w:val="00796BDE"/>
    <w:rsid w:val="007D3DAE"/>
    <w:rsid w:val="007E7DC1"/>
    <w:rsid w:val="007F172C"/>
    <w:rsid w:val="008053CA"/>
    <w:rsid w:val="008318FD"/>
    <w:rsid w:val="0085606D"/>
    <w:rsid w:val="00856977"/>
    <w:rsid w:val="008A3B52"/>
    <w:rsid w:val="008B49C0"/>
    <w:rsid w:val="008F7D99"/>
    <w:rsid w:val="009500F7"/>
    <w:rsid w:val="00963569"/>
    <w:rsid w:val="00965F8F"/>
    <w:rsid w:val="009704E0"/>
    <w:rsid w:val="00970CA5"/>
    <w:rsid w:val="00972528"/>
    <w:rsid w:val="00977DDF"/>
    <w:rsid w:val="0098462A"/>
    <w:rsid w:val="0098510D"/>
    <w:rsid w:val="00985485"/>
    <w:rsid w:val="009967F1"/>
    <w:rsid w:val="009A3E68"/>
    <w:rsid w:val="009C3C37"/>
    <w:rsid w:val="009F4A82"/>
    <w:rsid w:val="00A00043"/>
    <w:rsid w:val="00A05AEF"/>
    <w:rsid w:val="00A100DE"/>
    <w:rsid w:val="00A16D73"/>
    <w:rsid w:val="00A21C92"/>
    <w:rsid w:val="00A25733"/>
    <w:rsid w:val="00A3310F"/>
    <w:rsid w:val="00A446CC"/>
    <w:rsid w:val="00A50C79"/>
    <w:rsid w:val="00A61D78"/>
    <w:rsid w:val="00A81B54"/>
    <w:rsid w:val="00AB1C37"/>
    <w:rsid w:val="00AB7EB7"/>
    <w:rsid w:val="00AF3E64"/>
    <w:rsid w:val="00AF3EC0"/>
    <w:rsid w:val="00B03B4A"/>
    <w:rsid w:val="00B107F1"/>
    <w:rsid w:val="00B3011D"/>
    <w:rsid w:val="00B30C32"/>
    <w:rsid w:val="00B37E63"/>
    <w:rsid w:val="00B60DC1"/>
    <w:rsid w:val="00B82FE6"/>
    <w:rsid w:val="00B90B28"/>
    <w:rsid w:val="00BD344A"/>
    <w:rsid w:val="00BD39C2"/>
    <w:rsid w:val="00C04C73"/>
    <w:rsid w:val="00C05520"/>
    <w:rsid w:val="00C136FE"/>
    <w:rsid w:val="00C1644B"/>
    <w:rsid w:val="00C201E4"/>
    <w:rsid w:val="00C2628D"/>
    <w:rsid w:val="00C447B8"/>
    <w:rsid w:val="00C52A76"/>
    <w:rsid w:val="00C54684"/>
    <w:rsid w:val="00C571F7"/>
    <w:rsid w:val="00C64234"/>
    <w:rsid w:val="00C758FD"/>
    <w:rsid w:val="00C813F6"/>
    <w:rsid w:val="00CA1F8E"/>
    <w:rsid w:val="00CB0575"/>
    <w:rsid w:val="00CD3D5A"/>
    <w:rsid w:val="00CE63E6"/>
    <w:rsid w:val="00CE64FD"/>
    <w:rsid w:val="00CE6DA3"/>
    <w:rsid w:val="00CE721F"/>
    <w:rsid w:val="00CF292A"/>
    <w:rsid w:val="00CF6E95"/>
    <w:rsid w:val="00D438CA"/>
    <w:rsid w:val="00D46566"/>
    <w:rsid w:val="00D5387E"/>
    <w:rsid w:val="00D5487C"/>
    <w:rsid w:val="00D61B31"/>
    <w:rsid w:val="00D76FF9"/>
    <w:rsid w:val="00D82033"/>
    <w:rsid w:val="00D8775A"/>
    <w:rsid w:val="00D92A0B"/>
    <w:rsid w:val="00D93CF7"/>
    <w:rsid w:val="00DB3A05"/>
    <w:rsid w:val="00E04ABB"/>
    <w:rsid w:val="00E157CF"/>
    <w:rsid w:val="00E271B5"/>
    <w:rsid w:val="00E35CE6"/>
    <w:rsid w:val="00E364B4"/>
    <w:rsid w:val="00E62DA9"/>
    <w:rsid w:val="00E91BEF"/>
    <w:rsid w:val="00ED38CA"/>
    <w:rsid w:val="00ED3A7C"/>
    <w:rsid w:val="00F10E69"/>
    <w:rsid w:val="00F34DDF"/>
    <w:rsid w:val="00F43F52"/>
    <w:rsid w:val="00F53434"/>
    <w:rsid w:val="00F75B6F"/>
    <w:rsid w:val="00F82B48"/>
    <w:rsid w:val="00F86442"/>
    <w:rsid w:val="00F970CF"/>
    <w:rsid w:val="00FC539D"/>
    <w:rsid w:val="00FD17B0"/>
    <w:rsid w:val="00FE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E48ECD"/>
  <w15:docId w15:val="{274044E0-E3FE-415A-9785-69BAA56D8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3CF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93CF7"/>
  </w:style>
  <w:style w:type="paragraph" w:styleId="a5">
    <w:name w:val="footer"/>
    <w:basedOn w:val="a"/>
    <w:link w:val="a6"/>
    <w:uiPriority w:val="99"/>
    <w:unhideWhenUsed/>
    <w:rsid w:val="00D93C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3CF7"/>
  </w:style>
  <w:style w:type="paragraph" w:styleId="a7">
    <w:name w:val="List Paragraph"/>
    <w:basedOn w:val="a"/>
    <w:uiPriority w:val="34"/>
    <w:qFormat/>
    <w:rsid w:val="00207C9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宮内 正裕</dc:creator>
  <cp:keywords/>
  <dc:description/>
  <cp:lastModifiedBy>宮内 正裕</cp:lastModifiedBy>
  <cp:revision>9</cp:revision>
  <cp:lastPrinted>2023-05-25T05:39:00Z</cp:lastPrinted>
  <dcterms:created xsi:type="dcterms:W3CDTF">2023-05-25T04:55:00Z</dcterms:created>
  <dcterms:modified xsi:type="dcterms:W3CDTF">2023-06-01T03:03:00Z</dcterms:modified>
</cp:coreProperties>
</file>